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930"/>
        <w:tblW w:w="9493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697"/>
      </w:tblGrid>
      <w:tr w:rsidR="006B2C24" w:rsidTr="008B3907">
        <w:tc>
          <w:tcPr>
            <w:tcW w:w="2265" w:type="dxa"/>
          </w:tcPr>
          <w:p w:rsidR="006B2C24" w:rsidRDefault="006B2C24" w:rsidP="006B2C24">
            <w:r>
              <w:t>Temat</w:t>
            </w:r>
          </w:p>
        </w:tc>
        <w:tc>
          <w:tcPr>
            <w:tcW w:w="2265" w:type="dxa"/>
          </w:tcPr>
          <w:p w:rsidR="006B2C24" w:rsidRDefault="006B2C24" w:rsidP="006B2C24">
            <w:r>
              <w:t>Uczniowie</w:t>
            </w:r>
          </w:p>
        </w:tc>
        <w:tc>
          <w:tcPr>
            <w:tcW w:w="2266" w:type="dxa"/>
          </w:tcPr>
          <w:p w:rsidR="006B2C24" w:rsidRDefault="006B2C24" w:rsidP="006B2C24">
            <w:r>
              <w:t>Nauczyciel</w:t>
            </w:r>
          </w:p>
        </w:tc>
        <w:tc>
          <w:tcPr>
            <w:tcW w:w="2697" w:type="dxa"/>
          </w:tcPr>
          <w:p w:rsidR="006B2C24" w:rsidRDefault="006B2C24" w:rsidP="006B2C24">
            <w:r>
              <w:t>Szkoła</w:t>
            </w:r>
          </w:p>
        </w:tc>
      </w:tr>
      <w:tr w:rsidR="006B2C24" w:rsidTr="008B3907">
        <w:tc>
          <w:tcPr>
            <w:tcW w:w="2265" w:type="dxa"/>
          </w:tcPr>
          <w:p w:rsidR="006B2C24" w:rsidRDefault="00422662" w:rsidP="00422662">
            <w:r w:rsidRPr="00422662">
              <w:t>1.</w:t>
            </w:r>
            <w:r w:rsidRPr="00422662">
              <w:tab/>
            </w:r>
            <w:r>
              <w:t xml:space="preserve">Zielony </w:t>
            </w:r>
            <w:r w:rsidRPr="00422662">
              <w:t>dom.</w:t>
            </w:r>
          </w:p>
        </w:tc>
        <w:tc>
          <w:tcPr>
            <w:tcW w:w="2265" w:type="dxa"/>
          </w:tcPr>
          <w:p w:rsidR="006B2C24" w:rsidRDefault="00422662" w:rsidP="006B2C24">
            <w:r w:rsidRPr="00422662">
              <w:t xml:space="preserve">Tymoteusz Pikuła, Jan </w:t>
            </w:r>
            <w:proofErr w:type="spellStart"/>
            <w:r w:rsidRPr="00422662">
              <w:t>Bajger</w:t>
            </w:r>
            <w:proofErr w:type="spellEnd"/>
          </w:p>
        </w:tc>
        <w:tc>
          <w:tcPr>
            <w:tcW w:w="2266" w:type="dxa"/>
          </w:tcPr>
          <w:p w:rsidR="006B2C24" w:rsidRDefault="00422662" w:rsidP="006B2C24">
            <w:r w:rsidRPr="00422662">
              <w:t>Katarzyna Ryduchowska</w:t>
            </w:r>
          </w:p>
        </w:tc>
        <w:tc>
          <w:tcPr>
            <w:tcW w:w="2697" w:type="dxa"/>
          </w:tcPr>
          <w:p w:rsidR="006B2C24" w:rsidRDefault="00422662" w:rsidP="006B2C24">
            <w:r w:rsidRPr="00422662">
              <w:t>Podstawowa Szkoła Sp</w:t>
            </w:r>
            <w:r>
              <w:t xml:space="preserve">ołeczna „Niedźwiednik”, </w:t>
            </w:r>
          </w:p>
        </w:tc>
      </w:tr>
      <w:tr w:rsidR="006B2C24" w:rsidTr="008B3907">
        <w:tc>
          <w:tcPr>
            <w:tcW w:w="2265" w:type="dxa"/>
          </w:tcPr>
          <w:p w:rsidR="006B2C24" w:rsidRPr="00287AA5" w:rsidRDefault="00422662" w:rsidP="00422662">
            <w:r w:rsidRPr="00422662">
              <w:t>2.</w:t>
            </w:r>
            <w:r w:rsidRPr="00422662">
              <w:tab/>
            </w:r>
            <w:r>
              <w:t>Ziel</w:t>
            </w:r>
            <w:r w:rsidRPr="00422662">
              <w:t>ony dom</w:t>
            </w:r>
          </w:p>
        </w:tc>
        <w:tc>
          <w:tcPr>
            <w:tcW w:w="2265" w:type="dxa"/>
          </w:tcPr>
          <w:p w:rsidR="00287AA5" w:rsidRPr="00287AA5" w:rsidRDefault="00422662" w:rsidP="006B2C24">
            <w:r w:rsidRPr="00422662">
              <w:t xml:space="preserve">Stanisław Meissner, Kamil </w:t>
            </w:r>
            <w:proofErr w:type="spellStart"/>
            <w:r w:rsidRPr="00422662">
              <w:t>Trynka</w:t>
            </w:r>
            <w:proofErr w:type="spellEnd"/>
            <w:r w:rsidRPr="00422662">
              <w:t xml:space="preserve">, Piotr </w:t>
            </w:r>
            <w:proofErr w:type="spellStart"/>
            <w:r w:rsidRPr="00422662">
              <w:t>Stachula</w:t>
            </w:r>
            <w:proofErr w:type="spellEnd"/>
          </w:p>
        </w:tc>
        <w:tc>
          <w:tcPr>
            <w:tcW w:w="2266" w:type="dxa"/>
          </w:tcPr>
          <w:p w:rsidR="006B2C24" w:rsidRPr="00625D6C" w:rsidRDefault="00422662" w:rsidP="006B2C24">
            <w:pPr>
              <w:rPr>
                <w:highlight w:val="yellow"/>
              </w:rPr>
            </w:pPr>
            <w:r w:rsidRPr="00422662">
              <w:t>Jolanta Zając</w:t>
            </w:r>
          </w:p>
        </w:tc>
        <w:tc>
          <w:tcPr>
            <w:tcW w:w="2697" w:type="dxa"/>
          </w:tcPr>
          <w:p w:rsidR="006B2C24" w:rsidRPr="00287AA5" w:rsidRDefault="00422662" w:rsidP="006B2C24">
            <w:r w:rsidRPr="00422662">
              <w:t>SP nr 23 w Gdańsku</w:t>
            </w:r>
          </w:p>
        </w:tc>
      </w:tr>
      <w:tr w:rsidR="00B80F2E" w:rsidTr="008B3907">
        <w:tc>
          <w:tcPr>
            <w:tcW w:w="2265" w:type="dxa"/>
          </w:tcPr>
          <w:p w:rsidR="00B80F2E" w:rsidRDefault="00422662" w:rsidP="00422662">
            <w:r w:rsidRPr="00422662">
              <w:t>3.</w:t>
            </w:r>
            <w:r w:rsidRPr="00422662">
              <w:tab/>
              <w:t>Oczyszczalnia ścieków z materiałów codziennego użytku</w:t>
            </w:r>
          </w:p>
        </w:tc>
        <w:tc>
          <w:tcPr>
            <w:tcW w:w="2265" w:type="dxa"/>
          </w:tcPr>
          <w:p w:rsidR="00B80F2E" w:rsidRDefault="00422662" w:rsidP="006B2C24">
            <w:r w:rsidRPr="00422662">
              <w:t xml:space="preserve">Igor Grodzki, Przemysław Długosz, Mikołaj </w:t>
            </w:r>
            <w:proofErr w:type="spellStart"/>
            <w:r w:rsidRPr="00422662">
              <w:t>Mierzwicki</w:t>
            </w:r>
            <w:proofErr w:type="spellEnd"/>
          </w:p>
        </w:tc>
        <w:tc>
          <w:tcPr>
            <w:tcW w:w="2266" w:type="dxa"/>
          </w:tcPr>
          <w:p w:rsidR="00B80F2E" w:rsidRDefault="00422662" w:rsidP="00B92A1E">
            <w:r w:rsidRPr="00422662">
              <w:t xml:space="preserve">Małgorzata </w:t>
            </w:r>
            <w:proofErr w:type="spellStart"/>
            <w:r w:rsidRPr="00422662">
              <w:t>Głobińska</w:t>
            </w:r>
            <w:proofErr w:type="spellEnd"/>
          </w:p>
        </w:tc>
        <w:tc>
          <w:tcPr>
            <w:tcW w:w="2697" w:type="dxa"/>
          </w:tcPr>
          <w:p w:rsidR="00B80F2E" w:rsidRDefault="00422662" w:rsidP="006B2C24">
            <w:r w:rsidRPr="00422662">
              <w:t>SP nr 85 w Gdańsku</w:t>
            </w:r>
          </w:p>
        </w:tc>
      </w:tr>
      <w:tr w:rsidR="00B80F2E" w:rsidTr="008B3907">
        <w:tc>
          <w:tcPr>
            <w:tcW w:w="2265" w:type="dxa"/>
          </w:tcPr>
          <w:p w:rsidR="00B80F2E" w:rsidRDefault="00422662" w:rsidP="00422662">
            <w:r w:rsidRPr="00422662">
              <w:t>4.</w:t>
            </w:r>
            <w:r w:rsidRPr="00422662">
              <w:tab/>
              <w:t>Jak napić się wody z kałuży</w:t>
            </w:r>
          </w:p>
        </w:tc>
        <w:tc>
          <w:tcPr>
            <w:tcW w:w="2265" w:type="dxa"/>
          </w:tcPr>
          <w:p w:rsidR="00B80F2E" w:rsidRDefault="00422662" w:rsidP="006B2C24">
            <w:r w:rsidRPr="00422662">
              <w:t>Mikołaj Gromko, Aleksander Błażejewski</w:t>
            </w:r>
          </w:p>
        </w:tc>
        <w:tc>
          <w:tcPr>
            <w:tcW w:w="2266" w:type="dxa"/>
          </w:tcPr>
          <w:p w:rsidR="00B80F2E" w:rsidRDefault="00422662" w:rsidP="006B2C24">
            <w:r w:rsidRPr="00422662">
              <w:t>Iwona Szeląg</w:t>
            </w:r>
          </w:p>
        </w:tc>
        <w:tc>
          <w:tcPr>
            <w:tcW w:w="2697" w:type="dxa"/>
          </w:tcPr>
          <w:p w:rsidR="00B80F2E" w:rsidRDefault="00422662" w:rsidP="00422662">
            <w:r w:rsidRPr="00422662">
              <w:t>SP przy Parafii Św. Kazimierza w Gdańsku</w:t>
            </w:r>
            <w:r>
              <w:t xml:space="preserve"> </w:t>
            </w:r>
          </w:p>
        </w:tc>
      </w:tr>
      <w:tr w:rsidR="00AB5A42" w:rsidTr="008B3907">
        <w:tc>
          <w:tcPr>
            <w:tcW w:w="2265" w:type="dxa"/>
          </w:tcPr>
          <w:p w:rsidR="00AB5A42" w:rsidRDefault="00422662" w:rsidP="00422662">
            <w:r w:rsidRPr="00422662">
              <w:t>5.</w:t>
            </w:r>
            <w:r w:rsidRPr="00422662">
              <w:tab/>
              <w:t>Dlaczego rzeka nie płynie prosto?</w:t>
            </w:r>
          </w:p>
        </w:tc>
        <w:tc>
          <w:tcPr>
            <w:tcW w:w="2265" w:type="dxa"/>
          </w:tcPr>
          <w:p w:rsidR="00AB5A42" w:rsidRDefault="00422662" w:rsidP="00AB5A42">
            <w:r w:rsidRPr="00422662">
              <w:t>Anastazja Gołońska, Kamil Smolarski, Tymon Strzałkowski</w:t>
            </w:r>
          </w:p>
        </w:tc>
        <w:tc>
          <w:tcPr>
            <w:tcW w:w="2266" w:type="dxa"/>
          </w:tcPr>
          <w:p w:rsidR="00AB5A42" w:rsidRDefault="00422662" w:rsidP="00AB5A42">
            <w:r w:rsidRPr="00422662">
              <w:t>Judyta Liedtke</w:t>
            </w:r>
          </w:p>
        </w:tc>
        <w:tc>
          <w:tcPr>
            <w:tcW w:w="2697" w:type="dxa"/>
          </w:tcPr>
          <w:p w:rsidR="00AB5A42" w:rsidRDefault="00422662" w:rsidP="00AB5A42">
            <w:r w:rsidRPr="00422662">
              <w:t>SP nr 46 w Gdańsku</w:t>
            </w:r>
          </w:p>
        </w:tc>
      </w:tr>
      <w:tr w:rsidR="00AB5A42" w:rsidTr="008B3907">
        <w:tc>
          <w:tcPr>
            <w:tcW w:w="2265" w:type="dxa"/>
          </w:tcPr>
          <w:p w:rsidR="00422662" w:rsidRDefault="00422662" w:rsidP="00422662">
            <w:pPr>
              <w:pStyle w:val="Akapitzlist"/>
              <w:numPr>
                <w:ilvl w:val="0"/>
                <w:numId w:val="2"/>
              </w:numPr>
            </w:pPr>
            <w:r>
              <w:t>własny</w:t>
            </w:r>
          </w:p>
          <w:p w:rsidR="00AB5A42" w:rsidRDefault="00AB5A42" w:rsidP="00AB5A42"/>
        </w:tc>
        <w:tc>
          <w:tcPr>
            <w:tcW w:w="2265" w:type="dxa"/>
          </w:tcPr>
          <w:p w:rsidR="00AB5A42" w:rsidRDefault="00422662" w:rsidP="00AB5A42">
            <w:r>
              <w:t>Konrad Domagała, Piotr Zając</w:t>
            </w:r>
          </w:p>
        </w:tc>
        <w:tc>
          <w:tcPr>
            <w:tcW w:w="2266" w:type="dxa"/>
          </w:tcPr>
          <w:p w:rsidR="00AB5A42" w:rsidRDefault="00422662" w:rsidP="00AB5A42">
            <w:r>
              <w:t>Anna Zabłocka,</w:t>
            </w:r>
          </w:p>
        </w:tc>
        <w:tc>
          <w:tcPr>
            <w:tcW w:w="2697" w:type="dxa"/>
          </w:tcPr>
          <w:p w:rsidR="00AB5A42" w:rsidRDefault="00422662" w:rsidP="00AB5A42">
            <w:r>
              <w:t>SP nr 50 w Gdańsku</w:t>
            </w:r>
          </w:p>
        </w:tc>
      </w:tr>
    </w:tbl>
    <w:p w:rsidR="00AB5A42" w:rsidRPr="008B3907" w:rsidRDefault="006B2C24" w:rsidP="00AB5A42">
      <w:pPr>
        <w:rPr>
          <w:b/>
        </w:rPr>
      </w:pPr>
      <w:r w:rsidRPr="008B3907">
        <w:rPr>
          <w:b/>
        </w:rPr>
        <w:t xml:space="preserve">Grupa młodsza: </w:t>
      </w:r>
    </w:p>
    <w:p w:rsidR="00AB5A42" w:rsidRDefault="00AB5A42" w:rsidP="00AB5A42">
      <w:pPr>
        <w:tabs>
          <w:tab w:val="left" w:pos="6240"/>
        </w:tabs>
      </w:pPr>
      <w:r>
        <w:tab/>
      </w:r>
    </w:p>
    <w:p w:rsidR="00AB5A42" w:rsidRPr="008B3907" w:rsidRDefault="00AB5A42" w:rsidP="00AB5A42">
      <w:pPr>
        <w:rPr>
          <w:b/>
        </w:rPr>
      </w:pPr>
      <w:r w:rsidRPr="008B3907">
        <w:rPr>
          <w:b/>
        </w:rPr>
        <w:t xml:space="preserve">Grupa Starsza: </w:t>
      </w:r>
    </w:p>
    <w:tbl>
      <w:tblPr>
        <w:tblStyle w:val="Tabela-Siatka"/>
        <w:tblW w:w="9660" w:type="dxa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595"/>
        <w:gridCol w:w="250"/>
        <w:gridCol w:w="16"/>
      </w:tblGrid>
      <w:tr w:rsidR="00814212" w:rsidTr="00A565ED">
        <w:trPr>
          <w:gridAfter w:val="1"/>
          <w:wAfter w:w="16" w:type="dxa"/>
          <w:trHeight w:val="542"/>
        </w:trPr>
        <w:tc>
          <w:tcPr>
            <w:tcW w:w="2263" w:type="dxa"/>
          </w:tcPr>
          <w:p w:rsidR="00AB5A42" w:rsidRDefault="00AB5A42" w:rsidP="00AB5A42">
            <w:r>
              <w:t>Temat</w:t>
            </w:r>
          </w:p>
        </w:tc>
        <w:tc>
          <w:tcPr>
            <w:tcW w:w="2268" w:type="dxa"/>
          </w:tcPr>
          <w:p w:rsidR="00AB5A42" w:rsidRDefault="00AB5A42" w:rsidP="00AB5A42">
            <w:r>
              <w:t>Uczniowie</w:t>
            </w:r>
          </w:p>
        </w:tc>
        <w:tc>
          <w:tcPr>
            <w:tcW w:w="2268" w:type="dxa"/>
          </w:tcPr>
          <w:p w:rsidR="00AB5A42" w:rsidRDefault="00AB5A42" w:rsidP="00AB5A42">
            <w:r>
              <w:t>Nauczyciel</w:t>
            </w:r>
          </w:p>
        </w:tc>
        <w:tc>
          <w:tcPr>
            <w:tcW w:w="2845" w:type="dxa"/>
            <w:gridSpan w:val="2"/>
          </w:tcPr>
          <w:p w:rsidR="00AB5A42" w:rsidRDefault="00AB5A42" w:rsidP="00AB5A42">
            <w:r>
              <w:t>Szkoła</w:t>
            </w:r>
          </w:p>
        </w:tc>
      </w:tr>
      <w:tr w:rsidR="00814212" w:rsidTr="00A565ED">
        <w:trPr>
          <w:trHeight w:val="1645"/>
        </w:trPr>
        <w:tc>
          <w:tcPr>
            <w:tcW w:w="2263" w:type="dxa"/>
          </w:tcPr>
          <w:p w:rsidR="00814212" w:rsidRDefault="00D22EDF" w:rsidP="00D22EDF">
            <w:pPr>
              <w:tabs>
                <w:tab w:val="left" w:pos="6240"/>
              </w:tabs>
            </w:pPr>
            <w:r>
              <w:t xml:space="preserve">1. </w:t>
            </w:r>
            <w:r w:rsidR="00814212" w:rsidRPr="00814212">
              <w:t>naturalne kosmetyki</w:t>
            </w:r>
          </w:p>
        </w:tc>
        <w:tc>
          <w:tcPr>
            <w:tcW w:w="2268" w:type="dxa"/>
          </w:tcPr>
          <w:p w:rsidR="00814212" w:rsidRDefault="00814212" w:rsidP="00AB5A42">
            <w:pPr>
              <w:tabs>
                <w:tab w:val="left" w:pos="6240"/>
              </w:tabs>
            </w:pPr>
            <w:r w:rsidRPr="00814212">
              <w:t>Agata Czech, Agnieszka Stolarska, Patrycja Przygoda</w:t>
            </w:r>
          </w:p>
        </w:tc>
        <w:tc>
          <w:tcPr>
            <w:tcW w:w="2268" w:type="dxa"/>
          </w:tcPr>
          <w:p w:rsidR="00814212" w:rsidRPr="009F1381" w:rsidRDefault="00814212" w:rsidP="00AB5A42">
            <w:pPr>
              <w:tabs>
                <w:tab w:val="left" w:pos="6240"/>
              </w:tabs>
              <w:rPr>
                <w:highlight w:val="yellow"/>
              </w:rPr>
            </w:pPr>
            <w:r w:rsidRPr="00814212">
              <w:t>Bożena Jastrzębowska</w:t>
            </w:r>
          </w:p>
        </w:tc>
        <w:tc>
          <w:tcPr>
            <w:tcW w:w="2595" w:type="dxa"/>
          </w:tcPr>
          <w:p w:rsidR="00814212" w:rsidRDefault="00814212" w:rsidP="00814212">
            <w:pPr>
              <w:tabs>
                <w:tab w:val="left" w:pos="6240"/>
              </w:tabs>
            </w:pPr>
            <w:r w:rsidRPr="00814212">
              <w:t>Zespół szkolno-przedszkolny nr 1 w Gdańsku</w:t>
            </w:r>
          </w:p>
        </w:tc>
        <w:tc>
          <w:tcPr>
            <w:tcW w:w="266" w:type="dxa"/>
            <w:gridSpan w:val="2"/>
            <w:vMerge w:val="restart"/>
          </w:tcPr>
          <w:p w:rsidR="00814212" w:rsidRDefault="00814212" w:rsidP="00814212">
            <w:pPr>
              <w:tabs>
                <w:tab w:val="left" w:pos="6240"/>
              </w:tabs>
            </w:pPr>
          </w:p>
        </w:tc>
      </w:tr>
      <w:tr w:rsidR="00814212" w:rsidTr="00A565ED">
        <w:trPr>
          <w:trHeight w:val="1626"/>
        </w:trPr>
        <w:tc>
          <w:tcPr>
            <w:tcW w:w="2263" w:type="dxa"/>
          </w:tcPr>
          <w:p w:rsidR="00814212" w:rsidRDefault="00814212" w:rsidP="00D22EDF">
            <w:pPr>
              <w:tabs>
                <w:tab w:val="left" w:pos="6240"/>
              </w:tabs>
            </w:pPr>
            <w:r w:rsidRPr="00814212">
              <w:t>2. Ekspansja życia czyli sposoby rozmnażania roślin.</w:t>
            </w:r>
          </w:p>
        </w:tc>
        <w:tc>
          <w:tcPr>
            <w:tcW w:w="2268" w:type="dxa"/>
          </w:tcPr>
          <w:p w:rsidR="00814212" w:rsidRDefault="00814212" w:rsidP="00AB5A42">
            <w:pPr>
              <w:tabs>
                <w:tab w:val="left" w:pos="6240"/>
              </w:tabs>
            </w:pPr>
            <w:r w:rsidRPr="00814212">
              <w:t>Sławomir Frankowski, Paulina Deptuła, Agnieszka Zawadzka</w:t>
            </w:r>
          </w:p>
        </w:tc>
        <w:tc>
          <w:tcPr>
            <w:tcW w:w="2268" w:type="dxa"/>
          </w:tcPr>
          <w:p w:rsidR="00814212" w:rsidRPr="009F1381" w:rsidRDefault="00814212" w:rsidP="00AB5A42">
            <w:pPr>
              <w:tabs>
                <w:tab w:val="left" w:pos="6240"/>
              </w:tabs>
              <w:rPr>
                <w:highlight w:val="yellow"/>
              </w:rPr>
            </w:pPr>
            <w:r w:rsidRPr="00814212">
              <w:t xml:space="preserve">Barbara </w:t>
            </w:r>
            <w:proofErr w:type="spellStart"/>
            <w:r w:rsidRPr="00814212">
              <w:t>Albercka</w:t>
            </w:r>
            <w:proofErr w:type="spellEnd"/>
          </w:p>
        </w:tc>
        <w:tc>
          <w:tcPr>
            <w:tcW w:w="2595" w:type="dxa"/>
          </w:tcPr>
          <w:p w:rsidR="00814212" w:rsidRDefault="00814212" w:rsidP="00AB5A42">
            <w:pPr>
              <w:tabs>
                <w:tab w:val="left" w:pos="6240"/>
              </w:tabs>
            </w:pPr>
            <w:r w:rsidRPr="00814212">
              <w:t>SP 89 w Gdańsku</w:t>
            </w:r>
          </w:p>
        </w:tc>
        <w:tc>
          <w:tcPr>
            <w:tcW w:w="266" w:type="dxa"/>
            <w:gridSpan w:val="2"/>
            <w:vMerge/>
          </w:tcPr>
          <w:p w:rsidR="00814212" w:rsidRDefault="00814212" w:rsidP="00AB5A42">
            <w:pPr>
              <w:tabs>
                <w:tab w:val="left" w:pos="6240"/>
              </w:tabs>
            </w:pPr>
          </w:p>
        </w:tc>
      </w:tr>
      <w:tr w:rsidR="00814212" w:rsidTr="00A565ED">
        <w:trPr>
          <w:gridAfter w:val="1"/>
          <w:wAfter w:w="16" w:type="dxa"/>
          <w:trHeight w:val="310"/>
        </w:trPr>
        <w:tc>
          <w:tcPr>
            <w:tcW w:w="2263" w:type="dxa"/>
          </w:tcPr>
          <w:p w:rsidR="00AB5A42" w:rsidRDefault="00D22EDF" w:rsidP="00AB5A42">
            <w:pPr>
              <w:tabs>
                <w:tab w:val="left" w:pos="6240"/>
              </w:tabs>
            </w:pPr>
            <w:r>
              <w:t xml:space="preserve">3. </w:t>
            </w:r>
            <w:r w:rsidRPr="00D22EDF">
              <w:t>Temat rzeka…dlaczego rzeka nie płynie prosto</w:t>
            </w:r>
          </w:p>
        </w:tc>
        <w:tc>
          <w:tcPr>
            <w:tcW w:w="2268" w:type="dxa"/>
          </w:tcPr>
          <w:p w:rsidR="006334B6" w:rsidRDefault="00D22EDF" w:rsidP="00D22EDF">
            <w:pPr>
              <w:tabs>
                <w:tab w:val="left" w:pos="6240"/>
              </w:tabs>
            </w:pPr>
            <w:r w:rsidRPr="00D22EDF">
              <w:t xml:space="preserve">Rafał </w:t>
            </w:r>
            <w:proofErr w:type="spellStart"/>
            <w:r w:rsidRPr="00D22EDF">
              <w:t>Anzel</w:t>
            </w:r>
            <w:proofErr w:type="spellEnd"/>
            <w:r w:rsidRPr="00D22EDF">
              <w:t xml:space="preserve">, Hubert </w:t>
            </w:r>
            <w:proofErr w:type="spellStart"/>
            <w:r w:rsidRPr="00D22EDF">
              <w:t>Sołtyszewski</w:t>
            </w:r>
            <w:proofErr w:type="spellEnd"/>
            <w:r w:rsidRPr="00D22EDF">
              <w:t xml:space="preserve">, Mateusz </w:t>
            </w:r>
            <w:proofErr w:type="spellStart"/>
            <w:r w:rsidRPr="00D22EDF">
              <w:t>Kedzi</w:t>
            </w:r>
            <w:r>
              <w:t>a</w:t>
            </w:r>
            <w:proofErr w:type="spellEnd"/>
            <w:r>
              <w:t>,</w:t>
            </w:r>
          </w:p>
        </w:tc>
        <w:tc>
          <w:tcPr>
            <w:tcW w:w="2268" w:type="dxa"/>
          </w:tcPr>
          <w:p w:rsidR="00AB5A42" w:rsidRPr="005E3DD5" w:rsidRDefault="00D22EDF" w:rsidP="00AB5A42">
            <w:pPr>
              <w:tabs>
                <w:tab w:val="left" w:pos="6240"/>
              </w:tabs>
              <w:rPr>
                <w:highlight w:val="yellow"/>
              </w:rPr>
            </w:pPr>
            <w:r w:rsidRPr="00D22EDF">
              <w:t xml:space="preserve">Barbara </w:t>
            </w:r>
            <w:proofErr w:type="spellStart"/>
            <w:r w:rsidRPr="00D22EDF">
              <w:t>Albercka</w:t>
            </w:r>
            <w:proofErr w:type="spellEnd"/>
          </w:p>
        </w:tc>
        <w:tc>
          <w:tcPr>
            <w:tcW w:w="2845" w:type="dxa"/>
            <w:gridSpan w:val="2"/>
          </w:tcPr>
          <w:p w:rsidR="00AB5A42" w:rsidRDefault="00D22EDF" w:rsidP="00AB5A42">
            <w:pPr>
              <w:tabs>
                <w:tab w:val="left" w:pos="6240"/>
              </w:tabs>
            </w:pPr>
            <w:r w:rsidRPr="00D22EDF">
              <w:t>SP 89 w Gdańsku</w:t>
            </w:r>
          </w:p>
        </w:tc>
      </w:tr>
      <w:tr w:rsidR="00814212" w:rsidTr="00A565ED">
        <w:trPr>
          <w:gridAfter w:val="1"/>
          <w:wAfter w:w="16" w:type="dxa"/>
          <w:trHeight w:val="329"/>
        </w:trPr>
        <w:tc>
          <w:tcPr>
            <w:tcW w:w="2263" w:type="dxa"/>
          </w:tcPr>
          <w:p w:rsidR="00AB5A42" w:rsidRDefault="00663910" w:rsidP="00AB5A42">
            <w:pPr>
              <w:tabs>
                <w:tab w:val="left" w:pos="6240"/>
              </w:tabs>
            </w:pPr>
            <w:r>
              <w:t xml:space="preserve">4. </w:t>
            </w:r>
            <w:r w:rsidRPr="00663910">
              <w:t>Świat minerałów i skał</w:t>
            </w:r>
          </w:p>
        </w:tc>
        <w:tc>
          <w:tcPr>
            <w:tcW w:w="2268" w:type="dxa"/>
          </w:tcPr>
          <w:p w:rsidR="006334B6" w:rsidRDefault="00663910" w:rsidP="00663910">
            <w:pPr>
              <w:tabs>
                <w:tab w:val="left" w:pos="6240"/>
              </w:tabs>
            </w:pPr>
            <w:r w:rsidRPr="00663910">
              <w:t>Krzyszt</w:t>
            </w:r>
            <w:r>
              <w:t xml:space="preserve">of Grabias, Filip Malik, </w:t>
            </w:r>
          </w:p>
        </w:tc>
        <w:tc>
          <w:tcPr>
            <w:tcW w:w="2268" w:type="dxa"/>
          </w:tcPr>
          <w:p w:rsidR="00AB5A42" w:rsidRPr="009F1381" w:rsidRDefault="00663910" w:rsidP="00AB5A42">
            <w:pPr>
              <w:tabs>
                <w:tab w:val="left" w:pos="6240"/>
              </w:tabs>
              <w:rPr>
                <w:highlight w:val="yellow"/>
              </w:rPr>
            </w:pPr>
            <w:r w:rsidRPr="00663910">
              <w:t>Anna Klimek</w:t>
            </w:r>
          </w:p>
        </w:tc>
        <w:tc>
          <w:tcPr>
            <w:tcW w:w="2845" w:type="dxa"/>
            <w:gridSpan w:val="2"/>
          </w:tcPr>
          <w:p w:rsidR="00AB5A42" w:rsidRDefault="00663910" w:rsidP="00AB5A42">
            <w:pPr>
              <w:tabs>
                <w:tab w:val="left" w:pos="6240"/>
              </w:tabs>
            </w:pPr>
            <w:r w:rsidRPr="00663910">
              <w:t>Gdańska Autonomiczna Szkoła Podstawowa</w:t>
            </w:r>
          </w:p>
        </w:tc>
      </w:tr>
    </w:tbl>
    <w:p w:rsidR="00AB5A42" w:rsidRPr="00AB5A42" w:rsidRDefault="00AB5A42" w:rsidP="00AB5A42">
      <w:pPr>
        <w:tabs>
          <w:tab w:val="left" w:pos="6240"/>
        </w:tabs>
      </w:pPr>
    </w:p>
    <w:p w:rsidR="00B80F2E" w:rsidRDefault="00BA1C1C" w:rsidP="00AB5A42">
      <w:r>
        <w:t>Liczba uczniów</w:t>
      </w:r>
      <w:r w:rsidR="00B80F2E">
        <w:t xml:space="preserve"> młodszych</w:t>
      </w:r>
      <w:r>
        <w:t>:</w:t>
      </w:r>
      <w:r w:rsidR="00A565ED">
        <w:t xml:space="preserve"> </w:t>
      </w:r>
    </w:p>
    <w:p w:rsidR="00AB5A42" w:rsidRDefault="00B80F2E" w:rsidP="00AB5A42">
      <w:r>
        <w:t xml:space="preserve">Liczba uczniów starszych: </w:t>
      </w:r>
      <w:r w:rsidR="00BA1C1C">
        <w:t xml:space="preserve"> </w:t>
      </w:r>
    </w:p>
    <w:p w:rsidR="00B80F2E" w:rsidRDefault="00A565ED" w:rsidP="00AB5A42">
      <w:r>
        <w:t xml:space="preserve">Liczba nauczycieli: </w:t>
      </w:r>
    </w:p>
    <w:p w:rsidR="00DC3478" w:rsidRPr="00AB5A42" w:rsidRDefault="00B80F2E" w:rsidP="00AB5A42">
      <w:r>
        <w:t xml:space="preserve">Suma osób: </w:t>
      </w:r>
      <w:bookmarkStart w:id="0" w:name="_GoBack"/>
      <w:bookmarkEnd w:id="0"/>
    </w:p>
    <w:sectPr w:rsidR="00DC3478" w:rsidRPr="00AB5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F4C22"/>
    <w:multiLevelType w:val="hybridMultilevel"/>
    <w:tmpl w:val="EA183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90029"/>
    <w:multiLevelType w:val="hybridMultilevel"/>
    <w:tmpl w:val="4E547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F2970"/>
    <w:multiLevelType w:val="hybridMultilevel"/>
    <w:tmpl w:val="E8B0318C"/>
    <w:lvl w:ilvl="0" w:tplc="078607B4">
      <w:start w:val="6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DBD4961"/>
    <w:multiLevelType w:val="hybridMultilevel"/>
    <w:tmpl w:val="771A9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24"/>
    <w:rsid w:val="000E3F0C"/>
    <w:rsid w:val="00287AA5"/>
    <w:rsid w:val="002C3A2C"/>
    <w:rsid w:val="003472E3"/>
    <w:rsid w:val="00422662"/>
    <w:rsid w:val="005026BE"/>
    <w:rsid w:val="005E3DD5"/>
    <w:rsid w:val="00625D6C"/>
    <w:rsid w:val="00630E88"/>
    <w:rsid w:val="006334B6"/>
    <w:rsid w:val="00663910"/>
    <w:rsid w:val="006B2C24"/>
    <w:rsid w:val="006E26B7"/>
    <w:rsid w:val="00814212"/>
    <w:rsid w:val="008B3907"/>
    <w:rsid w:val="00923486"/>
    <w:rsid w:val="00974CE8"/>
    <w:rsid w:val="009F1381"/>
    <w:rsid w:val="00A513CF"/>
    <w:rsid w:val="00A565ED"/>
    <w:rsid w:val="00AB09FE"/>
    <w:rsid w:val="00AB5A42"/>
    <w:rsid w:val="00B04B9B"/>
    <w:rsid w:val="00B80F2E"/>
    <w:rsid w:val="00BA1C1C"/>
    <w:rsid w:val="00D22EDF"/>
    <w:rsid w:val="00D50384"/>
    <w:rsid w:val="00F0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9F1F"/>
  <w15:chartTrackingRefBased/>
  <w15:docId w15:val="{D7805830-0BD0-4121-AF43-D74300D2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2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2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Barbarba Ciach</dc:creator>
  <cp:keywords/>
  <dc:description/>
  <cp:lastModifiedBy>Kamila</cp:lastModifiedBy>
  <cp:revision>12</cp:revision>
  <dcterms:created xsi:type="dcterms:W3CDTF">2018-03-20T09:47:00Z</dcterms:created>
  <dcterms:modified xsi:type="dcterms:W3CDTF">2018-03-22T10:12:00Z</dcterms:modified>
</cp:coreProperties>
</file>